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75" w:beforeAutospacing="0" w:after="75" w:afterAutospacing="0"/>
        <w:ind w:left="0" w:right="0" w:firstLine="482"/>
        <w:jc w:val="left"/>
        <w:rPr>
          <w:rFonts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重要提示：</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根据疫情防控要求，本次招聘可能会调整考试日程，调整情况将提前在绵阳人事考试网予以发布，请报考人员随时关注变化情况并做好相应安排。考生参加考试疫情防控有关事项，于2022年9月上旬在绵阳人事考试网另行通知，请及时关注相关信息。</w:t>
      </w:r>
    </w:p>
    <w:p>
      <w:pPr>
        <w:keepNext w:val="0"/>
        <w:keepLines w:val="0"/>
        <w:widowControl/>
        <w:suppressLineNumbers w:val="0"/>
        <w:spacing w:before="75" w:beforeAutospacing="0" w:after="75" w:afterAutospacing="0"/>
        <w:ind w:left="0" w:right="0" w:firstLine="0"/>
        <w:jc w:val="center"/>
        <w:rPr>
          <w:rFonts w:hint="default" w:ascii="Tahoma" w:hAnsi="Tahoma" w:eastAsia="Tahoma" w:cs="Tahoma"/>
          <w:i w:val="0"/>
          <w:iCs w:val="0"/>
          <w:caps w:val="0"/>
          <w:color w:val="000000"/>
          <w:spacing w:val="0"/>
          <w:sz w:val="18"/>
          <w:szCs w:val="18"/>
        </w:rPr>
      </w:pPr>
      <w:r>
        <w:rPr>
          <w:rFonts w:ascii="黑体" w:hAnsi="宋体" w:eastAsia="黑体" w:cs="黑体"/>
          <w:b/>
          <w:bCs/>
          <w:i w:val="0"/>
          <w:iCs w:val="0"/>
          <w:caps w:val="0"/>
          <w:color w:val="FF0000"/>
          <w:spacing w:val="0"/>
          <w:kern w:val="0"/>
          <w:sz w:val="28"/>
          <w:szCs w:val="28"/>
          <w:lang w:val="en-US" w:eastAsia="zh-CN" w:bidi="ar"/>
        </w:rPr>
        <w:t>梓潼县人力资源和社会保障局</w:t>
      </w:r>
    </w:p>
    <w:p>
      <w:pPr>
        <w:keepNext w:val="0"/>
        <w:keepLines w:val="0"/>
        <w:widowControl/>
        <w:suppressLineNumbers w:val="0"/>
        <w:spacing w:before="75" w:beforeAutospacing="0" w:after="75" w:afterAutospacing="0"/>
        <w:ind w:left="0" w:right="0" w:firstLine="0"/>
        <w:jc w:val="center"/>
        <w:rPr>
          <w:rFonts w:hint="default" w:ascii="Tahoma" w:hAnsi="Tahoma" w:eastAsia="Tahoma" w:cs="Tahoma"/>
          <w:i w:val="0"/>
          <w:iCs w:val="0"/>
          <w:caps w:val="0"/>
          <w:color w:val="000000"/>
          <w:spacing w:val="0"/>
          <w:sz w:val="18"/>
          <w:szCs w:val="18"/>
        </w:rPr>
      </w:pPr>
      <w:r>
        <w:rPr>
          <w:rFonts w:hint="eastAsia" w:ascii="黑体" w:hAnsi="宋体" w:eastAsia="黑体" w:cs="黑体"/>
          <w:b/>
          <w:bCs/>
          <w:i w:val="0"/>
          <w:iCs w:val="0"/>
          <w:caps w:val="0"/>
          <w:color w:val="FF0000"/>
          <w:spacing w:val="0"/>
          <w:kern w:val="0"/>
          <w:sz w:val="28"/>
          <w:szCs w:val="28"/>
          <w:lang w:val="en-US" w:eastAsia="zh-CN" w:bidi="ar"/>
        </w:rPr>
        <w:t>2022年下半年事业单位公开招聘工作人员公告</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因工作需要，我县事业单位2022年下半年面向社会公开招聘事业单位工作人员86名，现将有关事项公告如下。</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一、招聘范围和对象</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面向全国招聘2023年7月31日前取得专科及以上学历并完全符合《2022年下半年梓潼县事业单位公开招聘工作岗位和条件要求一览表》岗位条件要求的人员。其中，2023年应届毕业生必须在2023年7月31日前取得符合岗位条件要求的毕业证、学位证，并凭证书办理聘用确认等手续；境外留学人员和赴台陆生必须在面试资格复审前取得符合岗位条件要求的教育部留学服务中心学历学位认证等证书；其他报考者必须在面试资格复审前取得符合岗位条件要求的国家承认学历的毕业证等证书。未在规定时间内取得并提供有关证书、证明的，视为报考者自动放弃报考，责任自负。报名时，绵阳市机关事业单位在编人员，不属于本单位本次招聘对象范围。</w:t>
      </w:r>
    </w:p>
    <w:p>
      <w:pPr>
        <w:keepNext w:val="0"/>
        <w:keepLines w:val="0"/>
        <w:widowControl/>
        <w:suppressLineNumbers w:val="0"/>
        <w:spacing w:before="75" w:beforeAutospacing="0" w:after="75" w:afterAutospacing="0"/>
        <w:ind w:left="0" w:right="0" w:firstLine="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二、招聘条件</w:t>
      </w:r>
    </w:p>
    <w:p>
      <w:pPr>
        <w:pStyle w:val="2"/>
        <w:keepNext w:val="0"/>
        <w:keepLines w:val="0"/>
        <w:widowControl/>
        <w:suppressLineNumbers w:val="0"/>
        <w:spacing w:before="75" w:beforeAutospacing="0" w:after="75" w:afterAutospacing="0"/>
        <w:ind w:left="0" w:right="0" w:firstLine="482"/>
        <w:jc w:val="both"/>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sz w:val="24"/>
          <w:szCs w:val="24"/>
        </w:rPr>
        <w:t>（一）报考者应同时具备下列条件：</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1.具有中华人民共和国国籍，热爱社会主义祖国，拥护中华人民共和国宪法，拥护中国共产党，遵纪守法，品行端正，有良好的职业道德，爱岗敬业，事业心和责任感强。年满18周岁。</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2.身体健康，体检合格，能正常履行招聘岗位职责。</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3.具备本公告具体招聘岗位要求的条件和资格（详见附件1《岗位和条件要求一览表》）。其中：</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报考者本人有效毕业证所载学历和专业名称，应与拟报考岗位所要求的“学历”和“专业”两栏分别相符（“专业”一栏为具体专业名称，非学科类）；报考者本人有效学位证应与本人有效毕业证相匹配，其所载学位应与拟报考岗位的“学位”资格要求相符。</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（2）职业院校应聘考生报考时按《人力资源社会保障部关于职业院校毕业生参加事业单位公开招聘有关问题的通知》（人社部发〔2021〕82号）有关要求执行。</w:t>
      </w:r>
    </w:p>
    <w:p>
      <w:pPr>
        <w:pStyle w:val="2"/>
        <w:keepNext w:val="0"/>
        <w:keepLines w:val="0"/>
        <w:widowControl/>
        <w:suppressLineNumbers w:val="0"/>
        <w:spacing w:before="75" w:beforeAutospacing="0" w:after="75" w:afterAutospacing="0"/>
        <w:ind w:left="0" w:right="0" w:firstLine="480"/>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sz w:val="24"/>
          <w:szCs w:val="24"/>
        </w:rPr>
        <w:t>规培生按《四川省卫生健康委员会、四川省公安厅、四川省人力资源和社会保障厅、四川省中医院管理局关于贯彻落实住院医师规范化培训“两个同等对待”政策的通知》（川卫科教函〔2022〕91号）有关要求执行。</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4.愿意在招聘单位服务满5年以上（含试用期）。</w:t>
      </w:r>
    </w:p>
    <w:p>
      <w:pPr>
        <w:pStyle w:val="2"/>
        <w:keepNext w:val="0"/>
        <w:keepLines w:val="0"/>
        <w:widowControl/>
        <w:suppressLineNumbers w:val="0"/>
        <w:spacing w:before="75" w:beforeAutospacing="0" w:after="75" w:afterAutospacing="0"/>
        <w:ind w:left="0" w:right="0" w:firstLine="482"/>
        <w:jc w:val="both"/>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sz w:val="24"/>
          <w:szCs w:val="24"/>
        </w:rPr>
        <w:t>（二）有下列情况之一者，不得报考：</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1.曾受过各类刑事处罚的。</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2.曾被开除公职的。</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3.有违法、违纪行为正在接受审查的。</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4.尚未解除党纪、政纪处分的。</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5.按照绵阳市事业单位招聘工作人员回避有关规定应当回避的。</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6.外市机关事业单位在编人员，未经所在单位、主管部门和组织人社部门同意报考的。</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7.按照《关于加快推进失信被执行人信用监督、警示和惩戒机制建设的意见》规定，由人民法院通过司法程序认定的失信被执行人。</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8.有违反其他规定不适宜报考事业单位的。</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特别提示：</w:t>
      </w:r>
      <w:r>
        <w:rPr>
          <w:rFonts w:hint="eastAsia" w:ascii="宋体" w:hAnsi="宋体" w:eastAsia="宋体" w:cs="宋体"/>
          <w:i w:val="0"/>
          <w:iCs w:val="0"/>
          <w:caps w:val="0"/>
          <w:color w:val="000000"/>
          <w:spacing w:val="0"/>
          <w:kern w:val="0"/>
          <w:sz w:val="24"/>
          <w:szCs w:val="24"/>
          <w:lang w:val="en-US" w:eastAsia="zh-CN" w:bidi="ar"/>
        </w:rPr>
        <w:t>不符报考条件者，请勿报考，否则取消报考或聘用资格，责任由报考者自负。</w:t>
      </w:r>
    </w:p>
    <w:p>
      <w:pPr>
        <w:keepNext w:val="0"/>
        <w:keepLines w:val="0"/>
        <w:widowControl/>
        <w:suppressLineNumbers w:val="0"/>
        <w:spacing w:before="75" w:beforeAutospacing="0" w:after="75" w:afterAutospacing="0"/>
        <w:ind w:left="0" w:right="0" w:firstLine="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三、报名及资格审查</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（一）报名时间</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1.网上报名：2022年8月22日至2022年8月26日17：00。</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2.查询资格初审和照片审核结果：2022年8月22日至2022年8月27日17：00</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3.网上确认缴费：2022年8月22日至2022年8月28日17：00。</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4.准考证打印：2022年9月12日至2022年9月16日。</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5.笔试时间：2022年9月17日（具体时间详见准考证）。</w:t>
      </w:r>
    </w:p>
    <w:p>
      <w:pPr>
        <w:pStyle w:val="2"/>
        <w:keepNext w:val="0"/>
        <w:keepLines w:val="0"/>
        <w:widowControl/>
        <w:suppressLineNumbers w:val="0"/>
        <w:spacing w:before="75" w:beforeAutospacing="0" w:after="75" w:afterAutospacing="0"/>
        <w:ind w:left="0" w:right="0" w:firstLine="480"/>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sz w:val="24"/>
          <w:szCs w:val="24"/>
        </w:rPr>
        <w:t>6.申请加分审查时间：2022年9月9日（9:30—11:30、13:30—17:00）。</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（二）报名方式</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本次公开招聘实行网上报名、网上缴费方式进行，不设现场报名。</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报名网站：四川人事考试基地网（http://www.jdpta.com）。</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（三）报名程序</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报名要求。报名前应认真阅读本公告以及本公告附件，详细了解招聘对象、范围、条件以及有关政策规定和有关注意事项等内容，根据自身情况选择完全符合报考条件的岗位报名。每个报考者在本次公招中限报一个岗位。报考者对岗位要求的条件和其他内容有疑问的，可电话咨询梓潼县人力资源和社会保障局事业单位人事管理股（0816-8221496）。</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报考者须使用第二代居民身份证进行报名，报名与考试时使用身份证必须一致。在招聘的任何环节发现报考者不符合报考条件、弄虚作假、违反回避制度等，报考或聘用资格一律无效，且责任由报考者自负。</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填报信息。报考者于2022年8月22日-2022年8月26日17：00期间登录四川人事考试基地网（http://www.jdpta.com），按网络提示进行注册（已在四川人事考试基地网注册的可直接登录报名；忘记密码的可查看四川人事考试基地网“常见问题”中的方式予以找回），如实、准确填写《绵阳市2022年下半年公开招聘事业单位工作人员报考信息表》（以下简称《报考信息表》）的各项内容，同时按网络提示上传本人近期免冠正面证件电子照片（首先在报名信息表上传照片处下载《照片审核处理工具》，经《照片审核处理工具》处理成功后上传）。</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报考者应对填报的信息负责，在填报信息前须签订诚信承诺书，承诺自己所填报的所有信息真实可靠、准确无误，并自觉遵守人事考试的有关规定。报考者如隐瞒有关情况或者提供虚假材料，一经查实，取消其报考或聘用资格，所造成的一切损失由报考者承担</w:t>
      </w:r>
      <w:r>
        <w:rPr>
          <w:rFonts w:hint="eastAsia" w:ascii="宋体" w:hAnsi="宋体" w:eastAsia="宋体" w:cs="宋体"/>
          <w:i w:val="0"/>
          <w:iCs w:val="0"/>
          <w:caps w:val="0"/>
          <w:color w:val="000000"/>
          <w:spacing w:val="0"/>
          <w:kern w:val="0"/>
          <w:sz w:val="24"/>
          <w:szCs w:val="24"/>
          <w:lang w:val="en-US" w:eastAsia="zh-CN" w:bidi="ar"/>
        </w:rPr>
        <w:t>。</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提示:报考者填写《报考信息表》时，所填专业须与本人毕业证上所载专业名称完全一致。报考者填写《报考信息表》各项内容后应认真核对，确认无误后提交。如因填写错误、不完整、不准确造成资格审查不通过的，由此产生的后果由报考者自行承担。</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查询资格初审和照片审核结果。本次考试进行网上资格初审和照片审核，资格初审阶段不对报考者报名信息的真实性进行核实。资格初审、照片审核由梓潼县人力资源和社会保障局负责。报考者请于2022年8月22日—2022年8月27日17：00期间登录报名网站查询是否通过资格初审和照片审核。资格初审和照片审核合格者，不能再报考其他岗位，并按网络提示打印《报考信息表》1份，供资格复审时使用；资格初审不合格的，可于报名时间截止前（即2022年8月26日17：00前）改报其他岗位。</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提示:请报考者及时登录报名网站查询审核结果。</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4.确认缴费。资格初审合格且照片审核合格的报考者须于2022年8月22日—2022年8月28日17：00期间登录报名网站进行确认缴费（按照四川省发改委、四川省财政厅川发改价格〔2017〕472号文件规定，笔试考务费每科50元）。网络报名后未在规定时间内确认缴费的，视为自动放弃报名，确认缴费的具体程序按网络提示进行。</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享受国家最低生活保障的城镇家庭和农村绝对贫困家庭的报考者，请先进行网上缴费，于笔试前5个工作日内到绵阳市人事考试中心（绵阳市涪城区南河路26号B幢5楼）递交减免申请和材料，经绵阳市人事考试中心按相关程序审批通过后，退予报考者本次考务费。享受国家最低生活保障金的城镇家庭的报考者，凭其家庭所在地县市区民政部门出具的享受最低生活保障的证明和低保证（原件和复印件）；农村绝对贫困家庭的报考者凭其家庭所在地的乡镇政府、街道办事处或学校学生处出具的特困家庭基本情况档案卡（原件和复印件）办理本次考务费减免手续。符合减免条件的报考者未在规定时间内办理减免手续的，视为自动放弃考务费减免。</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5.打印准考证。资格初审通过、照片质量合格且成功完成了确认缴费的报考者，请于2022年9月12日—2022年9月16日期间登录四川人事考试基地网（http://www.jdpta.com）打印本人准考证（使用A4纸打印，黑白、彩色均可，保证字迹、照片清晰）。逾期不打印准考证而影响考试的一切责任由考生自负。</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报考者须认真核查准考证上各项内容，仔细阅读考场规则，按要求准备考试用品。</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提示:报考者在网络报名、确认缴费和打印准考证时，如出现网络不畅，请避开网络高峰期或拨打网络技术咨询电话0816-2264825、2264961。</w:t>
      </w:r>
    </w:p>
    <w:p>
      <w:pPr>
        <w:keepNext w:val="0"/>
        <w:keepLines w:val="0"/>
        <w:widowControl/>
        <w:suppressLineNumbers w:val="0"/>
        <w:spacing w:before="75" w:beforeAutospacing="0" w:after="75" w:afterAutospacing="0"/>
        <w:ind w:left="0" w:right="0" w:firstLine="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四、岗位调整</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笔试开考比例见《岗位和条件要求一览表》，未达到比例要求的岗位予以调减或者取消。调减、取消招聘岗位将于报名结束后一周内在绵阳人事考试网公布。报考被取消岗位的报考者，由绵阳市人事考试中心予以退费。</w:t>
      </w:r>
    </w:p>
    <w:p>
      <w:pPr>
        <w:keepNext w:val="0"/>
        <w:keepLines w:val="0"/>
        <w:widowControl/>
        <w:suppressLineNumbers w:val="0"/>
        <w:spacing w:before="75" w:beforeAutospacing="0" w:after="75" w:afterAutospacing="0"/>
        <w:ind w:left="0" w:right="0" w:firstLine="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五、考试</w:t>
      </w:r>
    </w:p>
    <w:p>
      <w:pPr>
        <w:pStyle w:val="2"/>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sz w:val="24"/>
          <w:szCs w:val="24"/>
        </w:rPr>
        <w:t>考试分为笔试和面试。</w:t>
      </w:r>
    </w:p>
    <w:p>
      <w:pPr>
        <w:pStyle w:val="2"/>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sz w:val="24"/>
          <w:szCs w:val="24"/>
        </w:rPr>
        <w:t>笔试总成绩＝笔试成绩+政策性加分</w:t>
      </w:r>
    </w:p>
    <w:p>
      <w:pPr>
        <w:pStyle w:val="2"/>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sz w:val="24"/>
          <w:szCs w:val="24"/>
        </w:rPr>
        <w:t>考试总成绩＝笔试总成绩×60%+面试成绩×40%（成绩均保留三位小数，不进行四舍五入处理）</w:t>
      </w:r>
    </w:p>
    <w:p>
      <w:pPr>
        <w:keepNext w:val="0"/>
        <w:keepLines w:val="0"/>
        <w:widowControl/>
        <w:suppressLineNumbers w:val="0"/>
        <w:spacing w:before="75" w:beforeAutospacing="0" w:after="75" w:afterAutospacing="0"/>
        <w:ind w:left="0" w:right="0" w:firstLine="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（一）笔试</w:t>
      </w:r>
    </w:p>
    <w:p>
      <w:pPr>
        <w:pStyle w:val="2"/>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sz w:val="24"/>
          <w:szCs w:val="24"/>
        </w:rPr>
        <w:t>1.</w:t>
      </w:r>
      <w:r>
        <w:rPr>
          <w:rFonts w:hint="eastAsia" w:ascii="宋体" w:hAnsi="宋体" w:eastAsia="宋体" w:cs="宋体"/>
          <w:b/>
          <w:bCs/>
          <w:i w:val="0"/>
          <w:iCs w:val="0"/>
          <w:caps w:val="0"/>
          <w:color w:val="000000"/>
          <w:spacing w:val="0"/>
          <w:sz w:val="24"/>
          <w:szCs w:val="24"/>
        </w:rPr>
        <w:t>笔试时间为2022年9月17日(星期六)，笔试具体时间和地点见《准考证》。</w:t>
      </w:r>
      <w:r>
        <w:rPr>
          <w:rFonts w:hint="eastAsia" w:ascii="宋体" w:hAnsi="宋体" w:eastAsia="宋体" w:cs="宋体"/>
          <w:i w:val="0"/>
          <w:iCs w:val="0"/>
          <w:caps w:val="0"/>
          <w:color w:val="000000"/>
          <w:spacing w:val="0"/>
          <w:sz w:val="24"/>
          <w:szCs w:val="24"/>
        </w:rPr>
        <w:t>报考者在考试当天持本人准考证和有效身份证到指定地点参加考试，因相关证件不符合规定要求而影响考试的一切责任由报考者自行负责。未按规定时间在规定地点参加考试的，视为自动放弃考试。</w:t>
      </w:r>
    </w:p>
    <w:p>
      <w:pPr>
        <w:pStyle w:val="2"/>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sz w:val="24"/>
          <w:szCs w:val="24"/>
        </w:rPr>
        <w:t>2.笔试科目为《职业能力倾向测验》和《综合应用能力》两科。《职业能力倾向测验》考试时限为90分钟，满分为150分；《综合应用能力》考试时限为120分钟，满分为150分。</w:t>
      </w:r>
    </w:p>
    <w:p>
      <w:pPr>
        <w:pStyle w:val="2"/>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sz w:val="24"/>
          <w:szCs w:val="24"/>
        </w:rPr>
        <w:t>笔试分为综合管理类（A类）、社会科学专技类（B类）、自然科学专技类（C类）和医疗卫生类（E类）四类。所有考生均须参加相应类别的《职业能力倾向测验》和《综合应用能力》两科考试。具体招聘岗位所对应的笔试类别及笔试科目请报考者查看《岗位和条件要求一览表》（附件1）。</w:t>
      </w:r>
    </w:p>
    <w:p>
      <w:pPr>
        <w:pStyle w:val="2"/>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sz w:val="24"/>
          <w:szCs w:val="24"/>
        </w:rPr>
        <w:t>笔试大纲为《事业单位公开招聘分类考试公共科目笔试考试大纲》(2022年版)，请报考者自行登陆绵阳人事考试网在“考试大纲”栏目查阅或下载。</w:t>
      </w:r>
    </w:p>
    <w:p>
      <w:pPr>
        <w:pStyle w:val="2"/>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sz w:val="24"/>
          <w:szCs w:val="24"/>
        </w:rPr>
        <w:t>笔试成绩=（《职业能力倾向测验》成绩+《综合应用能力》成绩）÷3</w:t>
      </w:r>
    </w:p>
    <w:p>
      <w:pPr>
        <w:pStyle w:val="2"/>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sz w:val="24"/>
          <w:szCs w:val="24"/>
        </w:rPr>
        <w:t>3.笔试开考比例为每个岗位招聘人数与实际缴费的有效报考人数之比不低于1:3（乡镇事业单位专业技术岗位不低于1:2），未达到比例要求的岗位予以调减或者取消。调减、取消招聘岗位将于报名结束后一周内在绵阳人事考试网上公布。报考被取消岗位的报考者，由绵阳市人事考试中心予以退费。</w:t>
      </w:r>
    </w:p>
    <w:p>
      <w:pPr>
        <w:pStyle w:val="2"/>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sz w:val="24"/>
          <w:szCs w:val="24"/>
        </w:rPr>
        <w:t>4.政策性加分。大学生村（社区）干部按《关于大学生村（社区）干部报考公务员和事业单位工作人员享受加分政策有关问题的通知》（川组通〔2010〕4号）规定加分；退役大学生士兵按《关于退役大学生士兵报考事业单位享受基层服务项目服务期满大学生同等待遇问题的通知》（川人社办发〔2012〕406号）和《关于退役大学生士兵报考事业单位享受有关加分政策答复意见的通知》（川人社函〔2018〕318号）规定加分；“三支一扶”“西部志愿者”及“特岗教师”等基层项目人员按《关于“十三五”期间实施高校毕业生“三支一扶”计划的通知》（川人社发〔2016〕34号）、《关于做好2018年“三支一扶”计划招募工作的通知》（川人社发〔2018〕16号）和《关于推动四川省大学生志愿服务西部计划服务乡村振兴战略的实施意见》（川青联发〔2021〕28号）规定加分。</w:t>
      </w:r>
    </w:p>
    <w:p>
      <w:pPr>
        <w:pStyle w:val="2"/>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sz w:val="24"/>
          <w:szCs w:val="24"/>
        </w:rPr>
        <w:t>同时符合上述加分规定的，按就高但不累加的原则加分。加分最高不超过6分。</w:t>
      </w:r>
      <w:r>
        <w:rPr>
          <w:rFonts w:hint="eastAsia" w:ascii="宋体" w:hAnsi="宋体" w:eastAsia="宋体" w:cs="宋体"/>
          <w:b/>
          <w:bCs/>
          <w:i w:val="0"/>
          <w:iCs w:val="0"/>
          <w:caps w:val="0"/>
          <w:color w:val="000000"/>
          <w:spacing w:val="0"/>
          <w:sz w:val="24"/>
          <w:szCs w:val="24"/>
        </w:rPr>
        <w:t>机关事业单位正式工作人员，再次参加事业单位招聘，不再享受加分。</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申请加分的报考者务必于2022年9月9日（9:30—11:30、13:30—17:00）将以下材料送交梓潼县人力资源和社会保障局事业单位人事管理股（梓潼县城北新区4号楼2-50号）进行审查：</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（1）基层服务项目人员须提供准考证、身份证、服务协议、考核材料、服务证（或服务所在地县以上项目管理部门出具的证明）等材料原件及复印件。</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（2）退役大学生士兵须提供准考证、身份证、普通高等教育毕业证书、《退出现役证》《优秀士兵证》《优秀士官证》《优秀义务兵证》《优秀学员证》及有关奖励证书（证章）等材料原件及复印件。</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材料不齐备、非原件或逾期未提交材料的，不予受理，视为自动放弃加分，责任由报考者自负。</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拟加分人员情况于2022年9月14日前在绵阳人事考试网公示。</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4.成绩查询。笔试成绩预计于2022年10月15日前在绵阳人事考试网公布。由于阅卷工作采用了分数处理自动化系统，没有人工登分、核分过程，原则上不接受考生查分申请。对缺考、零分等特殊情况有疑问的，应于成绩公布之日起2日内登陆四川人事考试基地网（http://www.jdpta.com）提交核查申请，核查结果于申请结束后3个工作日内在该网站公布。笔试任意一科无成绩或成绩为0分的报考者，视为自动放弃考试，取消考试资格。</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（二）资格复审</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1.笔试成绩最低分数线：面试入围资格复审人员，其笔试成绩必须达到本次公招同一笔试类别所有参考人员的笔试成绩平均分的70%。笔试任意一科无成绩或成绩为0分不作为有效成绩计算平均分。</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2.笔试结束后，根据报考者笔试总成绩，按岗位招聘人数与面试入围资格复审人数1:3的比例，从高分到低分依次确定面试入围资格复审人员。</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与最后一名面试入围资格复审人员笔试总成绩相同的人员，一并确定为面试入围资格复审人员。因报考者自动放弃考试或因笔试成绩未达到最低分数线不能进入资格复审，致岗位招聘人数与面试入围资格复审人数之比低于1:3的，以实际人数进入面试资格复审。</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3.资格复审手续的办理：资格复审由梓潼县人力资源和社会保障局负责，具体时间、地点及相关事项在绵阳人事考试网另行公告，一律按公告通知为准，不再电话通知，请报考者注意查阅。</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进入资格复审的人员请在规定的时间带上本人符合岗位条件要求的以下材料到指定地点办理资格复审手续：</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（1）《报考信息表》1份。</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（2）有效身份证原件和复印件1份。</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有效毕业证、学位证原件和复印件1份。资格复审时尚未取得毕业证、学位证的2023年普通高等教育应届毕业生须提供学生证原件及复印件、学校有关部门开具的证明材料原件（证明内容包括学习类型、学习形式、学历学位、专业、毕业时间等）以及2023年7月31日前取得符合岗位条件要求的毕业证、学位证的本人承诺书。</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（4）境外留学人员和赴台陆生报考的，须提供国家教育部留学服务中心学历学位认证原件和复印件1份。</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（5）岗位有其他要求的，须提供相应的有效证书原件和复印件1份。</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几种特殊报考对象，还须具备以下手续：</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（1）外市机关事业单位在编人员须提供所在单位、主管部门和组织人社部门同意报考证明。</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（2）委培生、定向生，须提供由原委培、定向单位同意报考证明。</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（3）国家有其他特殊规定的，从其规定。</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不能按要求提供上述材料以及未在规定时间到指定地点参加资格复审的，视为自动放弃面试复审资格。</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资格复审中因发现不符合报考条件取消面试资格以及自动放弃面试复审资格而产生的空额，在报考同一岗位人员中按笔试总成绩从高分到低分依次等额递补人员参加面试资格复审。</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（三）面试</w:t>
      </w:r>
    </w:p>
    <w:p>
      <w:pPr>
        <w:pStyle w:val="2"/>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sz w:val="24"/>
          <w:szCs w:val="24"/>
        </w:rPr>
        <w:t>1.面试方式采取结构化面试等方式进行。资格复审合格人员在参加面试前需按川发改价格〔2017〕472号规定缴纳80元面试费并领取《面试通知书》。面试具体事项将在绵阳人事考试网另行公告，一律按公告通知为准，不再电话通知，请报考者注意查看。未在规定时间内缴纳面试费的，视为自动放弃面试资格，由此出现的缺额不再递补。</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2.面试当日，面试人员凭面试通知书、本人有效身份证按面试通知书规定的时间、指定的地点准时到面试考场候考。未按规定的时间和要求到考场候考的视为自动放弃面试资格，由此出现的缺额不再递补。</w:t>
      </w:r>
    </w:p>
    <w:p>
      <w:pPr>
        <w:pStyle w:val="2"/>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sz w:val="24"/>
          <w:szCs w:val="24"/>
        </w:rPr>
        <w:t>3.资格复审后，实际参加面试人数低于规定的面试入围比例时，面试正常进行。未参加面试、面试任意一科无成绩或成绩为0分者，视为自动放弃，取消报考资格。</w:t>
      </w:r>
    </w:p>
    <w:p>
      <w:pPr>
        <w:pStyle w:val="2"/>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sz w:val="24"/>
          <w:szCs w:val="24"/>
        </w:rPr>
        <w:t>4.面试人员面试成绩低于70分的，不能参加体检，不能确定为聘用人员。</w:t>
      </w:r>
    </w:p>
    <w:p>
      <w:pPr>
        <w:pStyle w:val="2"/>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sz w:val="24"/>
          <w:szCs w:val="24"/>
        </w:rPr>
        <w:t>5.参加面试人员考试总成绩和体检、考核等具体事项在面试结束后另行安排，并在绵阳人事考试网公告。</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六、体检</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一）根据岗位招聘人数，按照报考者考试总成绩从高分到低分依次等额确定体检人员。如考试总成绩相同，按笔试总成绩高低排序；笔试总成绩相同的，先后按《职业能力倾向测验》《综合应用能力》成绩高低排序；以上成绩都相同的，再次组织面试进行筛选。</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（二）体检有关要求和具体事项将在绵阳人事考试网另行公告，一律按公告通知为准，不再电话通知，请报考者注意查看。</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三）体检项目和标准参照人力资源和社会保障部、国家卫生计生委、国家公务员局《关于修订&lt;公务员录用体检通用标准（试行）&gt;及&lt;公务员录用体检操作手册（试行）&gt;有关内容的通知》（人社部发〔2016〕140号）执行。招聘单位或报考者对非当日、非当场复检的体检项目结果有疑问的，可在接到体检结论通知之日起7日内提出复检要求。复检只进行1次，只复检对体检结论有影响的项目。体检结论以复检结果为准。</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（四）因未按要求参加体检和体检不合格等情况出现的空额是否递补，由招聘单位报请主管部门、梓潼县人力资源和社会保障局确定。如需递补，按该岗位报考者考试总成绩从高分到低分依次等额递补。</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（五）体检所产生的一切费用均由报考者承担。</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七、综合考察</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主管部门、招聘单位对体检合格人员进行综合考察。考察内容主要包括报考者的政治思想、道德修养、能力素质、学习和工作表现、遵纪守法、廉洁自律、社会关系以及是否需要回避等方面的情况，并核实是否符合招聘条件，提供的报考信息和相关材料是否真实、准确等。</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对考核中发现有不符合招聘条件的人员，由招聘单位和主管部门取消其聘用资格。因考核不合格、自动放弃或因报考者个人原因导致招聘单位和主管部门无法对其进行考核出现的空额是否递补，由招聘单位报请主管部门、梓潼县人力资源社会保障局确定。如需递补，按该岗位报考者考试总成绩从高分到低分依次等额递补。递补人员体检合格后，对其进行综合考核。</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八、公示</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考核合格人员确定为拟聘人员，在绵阳人事考试网公示7个工作日。公示期间接受社会举报，举报者应实事求是地反映问题，并提供必要的证明材料或调查线索。</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拟聘人员公示结束后，没有反映问题或反映的问题不影响聘用的，由招聘单位按规定程序办理聘用手续；对反映有问题并查有实据的，且不符合聘用条件的，不予聘用；对反映有问题，但一时难以查实或难以否定的，暂缓聘用，待查清后再决定是否聘用。公示后，因各种原因产生的空额，均不再递补。</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九、聘用</w:t>
      </w:r>
    </w:p>
    <w:p>
      <w:pPr>
        <w:pStyle w:val="2"/>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sz w:val="24"/>
          <w:szCs w:val="24"/>
        </w:rPr>
        <w:t>经公示无异议的人员，应在公示期满30日内将个人档案材料按规定转递至梓潼县人力资源和社会保障局事业单位人事管理股，并将符合招聘岗位要求的有效毕业证、学位证、资格证、工作经历及以下材料送交招聘单位:</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在职人员提供原单位、主管部门和同级组织、人社部门出具的同意其到新单位应聘的书面材料，通过梓潼县人力资源和社会保障局审核确认后，在职人员再按招聘单位要求提供正式同意解除聘用(劳动)合同的书面材料或者生效的劳动（人事）争议仲裁裁决书等有效书面证明材料。</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2.未经招聘单位和招聘单位主管部门、梓潼县人力资源和社会保障局同意,逾期未交上述材料的，视为自动放弃聘用资格。</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招聘单位和主管部门负责对报考者所提供材料的真实性进行审查，并将拟确认人员的相关材料报梓潼县人力资源和社会保障局审核确认。梓潼县人力资源和社会保障局将按照有关规定和本公告以及招聘单位报送的审核确认材料，对拟聘用人员的报考资格进行审核确认。在审核确认中发现有不符合招聘条件的人员，取消其聘用资格。如系报考者提供虚假证件或材料的，一经查实，取消其聘用资格。通过审核确认的人员，取得聘用资格，按相关规定予以办理聘用手续。</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取得聘用资格的人员应在规定的时间内（具体时间以梓潼县人力资源和社会保障局通知为准）到单位报到，并按照有关规定签订在招聘单位最低服务年限不少于5年的聘用合同。未经招聘单位和招聘单位主管部门同意，逾期未报到者，视为自动放弃聘用。</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此次公开招聘人员，按照《事业单位人事管理条例》《四川省事业单位人员聘用制管理试行办法》的规定，实行事业单位聘用制管理。试用期考核不合格的，解除聘用。</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十、其他事项</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1.本次公招有关调整、补充、提示、资格复审、面试、体检、公示等事项均在绵阳人事考试网发布，请报考者及时查看。因不主动、不及时查看绵阳人事考试网上的相关公告，造成的后果概由报考者本人负责。</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2.请报考者确保联系方式正确、畅通。否则因无法与报考者取得联系所造成的后果，由报考者自行负责。</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3.身份证、准考证是报考者参加各科目考试、体检等各环节的重要证件，请妥善保管。在整个招聘工作中报考者须使用第二代有效身份证原件。网络报名与考试时使用的身份证必须一致。</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4.此次公开招聘的人员，符合绵阳市引进人才条件的，可按规定享受相应的人才待遇。具体为：（1）薪酬待遇。科研院所、高等院校和重点企业引进人才，由用人单位提供相应的薪酬福利待遇；引进的事业编制人才，按政策规定享受事业单位同职级人员同等的薪酬福利待遇。（2）职称评定。符合条件的博士研究生申报评审高级专业技术职务任职资格、硕士研究生申报评审中级专业技术职务任职资格，首次申报评定时可不受岗位职数的限制。（3）安居补助。对用人单位全职引进的高校优秀毕业生、高素质技术技能人才、经营管理人才，以及重点领域急需紧缺人才，给予每人最高50万元安居补助。用人单位可按规定给予配套支持。（4）住房保障。引进人才在绵阳城区无自住房的，可纳入绵阳市人才公寓优先保障范畴。符合条件的引进人才，使用住房公积金贷款购房的，最高可贷款100万元。（5）其他支持。符合条件的引进人才，本人及家属就医、子女就学、配偶就业等由相关部门予以保障。</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十一、招聘工作纪律</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1.为保证此次公招工作顺利进行，维护招聘工作的公正性、严肃性，招聘工作接受纪检监察和社会各界的监督。</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在招考的任何环节，若有违反规定或弄虚作假，一经查实，取消考试或聘用资格，已经被聘用的予以解聘，并对相关人员按照《事业单位公开招聘违纪违规行为处理规定》等规定严肃处理，构成犯罪的，依法追究刑事责任。</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3.招聘单位负责人和从事招聘工作的人员在办理招聘工作事项时，涉及与本人有夫妻关系、直系血亲关系、三代以内旁系血亲关系以及近姻亲关系或者其他可能影响招聘公正的，应当回避。</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十二、本次公招,招聘岗位的具体条件由招聘单位和主管部门负责解释。有关招聘政策、招聘程序等事宜由梓潼县人力资源和社会保障局负责解释。</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公招咨询电话：梓潼县人力资源和社会保障局事业单位人事管理股：0816－8221496</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考务及网络技术咨询电话：0816-2264825；0816-2264961</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引进人才政策咨询电话：中共梓潼县委组织部：0816-8216947</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公招监督电话：梓潼县纪委监委：0816-8222029</w:t>
      </w:r>
    </w:p>
    <w:p>
      <w:pPr>
        <w:pStyle w:val="2"/>
        <w:keepNext w:val="0"/>
        <w:keepLines w:val="0"/>
        <w:widowControl/>
        <w:suppressLineNumbers w:val="0"/>
        <w:spacing w:before="75" w:beforeAutospacing="0" w:after="75" w:afterAutospacing="0"/>
        <w:ind w:left="0" w:right="0" w:firstLine="0"/>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sz w:val="24"/>
          <w:szCs w:val="24"/>
        </w:rPr>
        <w:t>附件:</w:t>
      </w:r>
    </w:p>
    <w:p>
      <w:pPr>
        <w:pStyle w:val="2"/>
        <w:keepNext w:val="0"/>
        <w:keepLines w:val="0"/>
        <w:widowControl/>
        <w:suppressLineNumbers w:val="0"/>
        <w:spacing w:before="75" w:beforeAutospacing="0" w:after="75" w:afterAutospacing="0"/>
        <w:ind w:left="0" w:right="0" w:firstLine="480"/>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sz w:val="24"/>
          <w:szCs w:val="24"/>
        </w:rPr>
        <w:t>1.2022年下半年梓潼县事业单位公开招聘工作人员岗位和条件要求一览表</w:t>
      </w:r>
    </w:p>
    <w:p>
      <w:pPr>
        <w:pStyle w:val="2"/>
        <w:keepNext w:val="0"/>
        <w:keepLines w:val="0"/>
        <w:widowControl/>
        <w:suppressLineNumbers w:val="0"/>
        <w:spacing w:before="75" w:beforeAutospacing="0" w:after="75" w:afterAutospacing="0"/>
        <w:ind w:left="0" w:right="0" w:firstLine="480"/>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sz w:val="24"/>
          <w:szCs w:val="24"/>
        </w:rPr>
        <w:t>2.2022年下半年梓潼县事业单位公开招聘工作人员基层服务项目人员加分证明</w:t>
      </w:r>
    </w:p>
    <w:p>
      <w:pPr>
        <w:pStyle w:val="2"/>
        <w:keepNext w:val="0"/>
        <w:keepLines w:val="0"/>
        <w:widowControl/>
        <w:suppressLineNumbers w:val="0"/>
        <w:spacing w:before="75" w:beforeAutospacing="0" w:after="75" w:afterAutospacing="0"/>
        <w:ind w:left="0" w:right="0" w:firstLine="480"/>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sz w:val="24"/>
          <w:szCs w:val="24"/>
        </w:rPr>
        <w:t>3.2022年下半年梓潼县事业单位公开招聘工作人员退役大学生士兵加分申请</w:t>
      </w:r>
    </w:p>
    <w:p>
      <w:pPr>
        <w:pStyle w:val="2"/>
        <w:keepNext w:val="0"/>
        <w:keepLines w:val="0"/>
        <w:widowControl/>
        <w:suppressLineNumbers w:val="0"/>
        <w:spacing w:before="75" w:beforeAutospacing="0" w:after="75" w:afterAutospacing="0"/>
        <w:ind w:left="0" w:right="0" w:firstLine="0"/>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sz w:val="24"/>
          <w:szCs w:val="24"/>
        </w:rPr>
        <w:t> </w:t>
      </w:r>
    </w:p>
    <w:p>
      <w:pPr>
        <w:pStyle w:val="2"/>
        <w:keepNext w:val="0"/>
        <w:keepLines w:val="0"/>
        <w:widowControl/>
        <w:suppressLineNumbers w:val="0"/>
        <w:spacing w:before="75" w:beforeAutospacing="0" w:after="75" w:afterAutospacing="0"/>
        <w:ind w:left="0" w:right="0" w:firstLine="0"/>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sz w:val="24"/>
          <w:szCs w:val="24"/>
        </w:rPr>
        <w:t> </w:t>
      </w:r>
    </w:p>
    <w:p>
      <w:pPr>
        <w:pStyle w:val="2"/>
        <w:keepNext w:val="0"/>
        <w:keepLines w:val="0"/>
        <w:widowControl/>
        <w:suppressLineNumbers w:val="0"/>
        <w:spacing w:before="75" w:beforeAutospacing="0" w:after="75" w:afterAutospacing="0"/>
        <w:ind w:left="0" w:right="0" w:firstLine="0"/>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sz w:val="24"/>
          <w:szCs w:val="24"/>
        </w:rPr>
        <w:t> </w:t>
      </w:r>
    </w:p>
    <w:p>
      <w:pPr>
        <w:keepNext w:val="0"/>
        <w:keepLines w:val="0"/>
        <w:widowControl/>
        <w:suppressLineNumbers w:val="0"/>
        <w:spacing w:before="75" w:beforeAutospacing="0" w:after="75" w:afterAutospacing="0"/>
        <w:ind w:left="0" w:right="0" w:firstLine="480"/>
        <w:jc w:val="righ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 </w:t>
      </w:r>
    </w:p>
    <w:p>
      <w:pPr>
        <w:keepNext w:val="0"/>
        <w:keepLines w:val="0"/>
        <w:widowControl/>
        <w:suppressLineNumbers w:val="0"/>
        <w:spacing w:before="75" w:beforeAutospacing="0" w:after="75" w:afterAutospacing="0"/>
        <w:ind w:left="0" w:right="0" w:firstLine="480"/>
        <w:jc w:val="righ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2022年8月11日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lY2ZhZjc5ZWQ1ZDEyZmQwMTIwMmU3MGRhZTZkOWUifQ=="/>
  </w:docVars>
  <w:rsids>
    <w:rsidRoot w:val="24E10EEC"/>
    <w:rsid w:val="24E10E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2022-08-16T02:05:00Z</dcterms:created>
  <dc:creator>小调江湖</dc:creator>
  <cp:lastModifiedBy>小调江湖</cp:lastModifiedBy>
  <dcterms:modified xsi:type="dcterms:W3CDTF">2022-08-16T02:06:07Z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C80C58B5FC304433BB4B4EC741703A04</vt:lpwstr>
  </property>
</Properties>
</file>